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lang w:val="en-US" w:eastAsia="zh-CN" w:bidi="ar-S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lang w:val="en-US" w:eastAsia="zh-CN" w:bidi="ar-SA"/>
        </w:rPr>
        <w:instrText xml:space="preserve">ADDIN CNKISM.UserStyle</w:instrText>
      </w: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黑体" w:hAnsi="黑体" w:eastAsia="黑体" w:cs="黑体"/>
          <w:b/>
          <w:bCs/>
          <w:color w:val="auto"/>
          <w:kern w:val="2"/>
          <w:sz w:val="28"/>
          <w:szCs w:val="28"/>
          <w:lang w:val="en-US" w:eastAsia="zh-CN" w:bidi="ar-SA"/>
        </w:rPr>
        <w:t>第二届海南省高校大学生信息素养大赛比赛流程操作手册</w:t>
      </w:r>
    </w:p>
    <w:p>
      <w:pPr>
        <w:widowControl/>
        <w:spacing w:before="100" w:beforeAutospacing="1" w:after="100" w:afterAutospacing="1"/>
        <w:jc w:val="left"/>
        <w:rPr>
          <w:rFonts w:hint="default" w:ascii="微软雅黑" w:hAnsi="微软雅黑" w:eastAsia="微软雅黑" w:cs="宋体"/>
          <w:b/>
          <w:bCs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lang w:val="en-US" w:eastAsia="zh-CN"/>
        </w:rPr>
        <w:t>一、时间节点</w:t>
      </w:r>
    </w:p>
    <w:p>
      <w:pPr>
        <w:widowControl/>
        <w:spacing w:before="100" w:beforeAutospacing="1" w:after="100" w:afterAutospacing="1"/>
        <w:ind w:left="0" w:leftChars="0" w:firstLine="480" w:firstLineChars="200"/>
        <w:jc w:val="left"/>
        <w:rPr>
          <w:rFonts w:ascii="微软雅黑" w:hAnsi="微软雅黑" w:eastAsia="微软雅黑" w:cs="宋体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比赛时间：</w:t>
      </w:r>
      <w:r>
        <w:rPr>
          <w:rFonts w:ascii="微软雅黑" w:hAnsi="微软雅黑" w:eastAsia="微软雅黑" w:cs="宋体"/>
          <w:kern w:val="0"/>
          <w:sz w:val="24"/>
          <w:lang w:eastAsia="zh-CN"/>
        </w:rPr>
        <w:t>9月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15</w:t>
      </w:r>
      <w:r>
        <w:rPr>
          <w:rFonts w:ascii="微软雅黑" w:hAnsi="微软雅黑" w:eastAsia="微软雅黑" w:cs="宋体"/>
          <w:kern w:val="0"/>
          <w:sz w:val="24"/>
          <w:lang w:eastAsia="zh-CN"/>
        </w:rPr>
        <w:t>日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-</w:t>
      </w:r>
      <w:r>
        <w:rPr>
          <w:rFonts w:ascii="微软雅黑" w:hAnsi="微软雅黑" w:eastAsia="微软雅黑" w:cs="宋体"/>
          <w:kern w:val="0"/>
          <w:sz w:val="24"/>
          <w:lang w:eastAsia="zh-CN"/>
        </w:rPr>
        <w:t>10月10日24: 00</w:t>
      </w:r>
    </w:p>
    <w:p>
      <w:pPr>
        <w:widowControl/>
        <w:spacing w:before="100" w:beforeAutospacing="1" w:after="100" w:afterAutospacing="1"/>
        <w:ind w:left="0" w:leftChars="0" w:firstLine="480" w:firstLineChars="200"/>
        <w:jc w:val="left"/>
        <w:rPr>
          <w:rFonts w:ascii="微软雅黑" w:hAnsi="微软雅黑" w:eastAsia="微软雅黑" w:cs="宋体"/>
          <w:kern w:val="0"/>
          <w:sz w:val="24"/>
          <w:lang w:eastAsia="zh-CN"/>
        </w:rPr>
      </w:pP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成绩公布：</w:t>
      </w:r>
      <w:r>
        <w:rPr>
          <w:rFonts w:ascii="微软雅黑" w:hAnsi="微软雅黑" w:eastAsia="微软雅黑" w:cs="宋体"/>
          <w:kern w:val="0"/>
          <w:sz w:val="24"/>
          <w:lang w:eastAsia="zh-CN"/>
        </w:rPr>
        <w:t>10月15日</w:t>
      </w:r>
    </w:p>
    <w:p>
      <w:pPr>
        <w:widowControl/>
        <w:spacing w:before="100" w:beforeAutospacing="1" w:after="100" w:afterAutospacing="1"/>
        <w:ind w:left="0" w:leftChars="0" w:firstLine="480" w:firstLineChars="200"/>
        <w:jc w:val="left"/>
        <w:rPr>
          <w:rFonts w:hint="eastAsia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PS：将从比赛胜出者中挑选6名精英选手组成2支队伍代表我校参加海南省总决赛。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b/>
          <w:bCs/>
          <w:kern w:val="0"/>
          <w:sz w:val="24"/>
        </w:rPr>
        <w:t>参赛对象：</w:t>
      </w:r>
      <w:r>
        <w:rPr>
          <w:rFonts w:ascii="微软雅黑" w:hAnsi="微软雅黑" w:eastAsia="微软雅黑" w:cs="宋体"/>
          <w:kern w:val="0"/>
          <w:sz w:val="24"/>
        </w:rPr>
        <w:t>全体海南热带海洋学院在校学生</w:t>
      </w:r>
    </w:p>
    <w:p>
      <w:pPr>
        <w:widowControl/>
        <w:spacing w:before="100" w:beforeAutospacing="1" w:after="100" w:afterAutospacing="1"/>
        <w:rPr>
          <w:rFonts w:ascii="微软雅黑" w:hAnsi="微软雅黑" w:eastAsia="微软雅黑" w:cs="宋体"/>
          <w:kern w:val="0"/>
          <w:sz w:val="24"/>
        </w:rPr>
      </w:pPr>
      <w:r>
        <w:rPr>
          <w:rFonts w:hint="eastAsia" w:ascii="微软雅黑" w:hAnsi="微软雅黑" w:eastAsia="微软雅黑"/>
          <w:b/>
          <w:bCs/>
          <w:sz w:val="24"/>
          <w:lang w:val="en-US" w:eastAsia="zh-CN"/>
        </w:rPr>
        <w:t>三、</w:t>
      </w:r>
      <w:r>
        <w:rPr>
          <w:rFonts w:hint="eastAsia" w:ascii="微软雅黑" w:hAnsi="微软雅黑" w:eastAsia="微软雅黑"/>
          <w:b/>
          <w:bCs/>
          <w:sz w:val="24"/>
        </w:rPr>
        <w:t>初赛设奖：</w:t>
      </w:r>
      <w:r>
        <w:rPr>
          <w:rFonts w:hint="eastAsia" w:ascii="微软雅黑" w:hAnsi="微软雅黑" w:eastAsia="微软雅黑" w:cs="宋体"/>
          <w:kern w:val="0"/>
          <w:sz w:val="24"/>
        </w:rPr>
        <w:t>一等奖1名，二等奖2名，三等奖5名。</w:t>
      </w:r>
    </w:p>
    <w:p>
      <w:pPr>
        <w:widowControl/>
        <w:spacing w:before="100" w:beforeAutospacing="1" w:after="100" w:afterAutospacing="1"/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>四、赛道平台：</w:t>
      </w:r>
    </w:p>
    <w:p>
      <w:pPr>
        <w:widowControl/>
        <w:spacing w:before="100" w:beforeAutospacing="1" w:after="100" w:afterAutospacing="1"/>
        <w:rPr>
          <w:rFonts w:hint="eastAsia"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>网页链接：</w:t>
      </w:r>
      <w:r>
        <w:rPr>
          <w:rFonts w:hint="eastAsia" w:ascii="微软雅黑" w:hAnsi="微软雅黑" w:eastAsia="微软雅黑" w:cs="宋体"/>
          <w:b/>
          <w:kern w:val="0"/>
          <w:sz w:val="24"/>
        </w:rPr>
        <w:fldChar w:fldCharType="begin"/>
      </w:r>
      <w:r>
        <w:rPr>
          <w:rFonts w:hint="eastAsia" w:ascii="微软雅黑" w:hAnsi="微软雅黑" w:eastAsia="微软雅黑" w:cs="宋体"/>
          <w:b/>
          <w:kern w:val="0"/>
          <w:sz w:val="24"/>
        </w:rPr>
        <w:instrText xml:space="preserve"> HYPERLINK "http://searchcontest.hbdlib.cn/#/home/list" </w:instrText>
      </w:r>
      <w:r>
        <w:rPr>
          <w:rFonts w:hint="eastAsia" w:ascii="微软雅黑" w:hAnsi="微软雅黑" w:eastAsia="微软雅黑" w:cs="宋体"/>
          <w:b/>
          <w:kern w:val="0"/>
          <w:sz w:val="24"/>
        </w:rPr>
        <w:fldChar w:fldCharType="separate"/>
      </w:r>
      <w:r>
        <w:rPr>
          <w:rFonts w:hint="eastAsia" w:ascii="微软雅黑" w:hAnsi="微软雅黑" w:eastAsia="微软雅黑" w:cs="宋体"/>
          <w:b/>
          <w:kern w:val="0"/>
          <w:sz w:val="24"/>
        </w:rPr>
        <w:t>http://searchcontest.hbdlib.cn/#/home/list</w:t>
      </w:r>
      <w:r>
        <w:rPr>
          <w:rFonts w:hint="eastAsia" w:ascii="微软雅黑" w:hAnsi="微软雅黑" w:eastAsia="微软雅黑" w:cs="宋体"/>
          <w:b/>
          <w:kern w:val="0"/>
          <w:sz w:val="24"/>
        </w:rPr>
        <w:fldChar w:fldCharType="end"/>
      </w:r>
    </w:p>
    <w:p>
      <w:pPr>
        <w:widowControl/>
        <w:spacing w:before="100" w:beforeAutospacing="1" w:after="100" w:afterAutospacing="1"/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>或扫码进入：</w:t>
      </w:r>
    </w:p>
    <w:p>
      <w:pPr>
        <w:widowControl/>
        <w:spacing w:before="100" w:beforeAutospacing="1" w:after="100" w:afterAutospacing="1"/>
        <w:jc w:val="center"/>
        <w:rPr>
          <w:rFonts w:hint="default" w:ascii="微软雅黑" w:hAnsi="微软雅黑" w:eastAsia="微软雅黑" w:cs="宋体"/>
          <w:b/>
          <w:kern w:val="0"/>
          <w:sz w:val="24"/>
          <w:lang w:val="en-US" w:eastAsia="zh-CN"/>
        </w:rPr>
      </w:pPr>
      <w:r>
        <w:rPr>
          <w:rFonts w:hint="default" w:ascii="微软雅黑" w:hAnsi="微软雅黑" w:eastAsia="微软雅黑" w:cs="宋体"/>
          <w:b/>
          <w:kern w:val="0"/>
          <w:sz w:val="24"/>
          <w:lang w:val="en-US" w:eastAsia="zh-CN"/>
        </w:rPr>
        <w:drawing>
          <wp:inline distT="0" distB="0" distL="114300" distR="114300">
            <wp:extent cx="1582420" cy="1582420"/>
            <wp:effectExtent l="0" t="0" r="17780" b="17780"/>
            <wp:docPr id="3" name="图片 3" descr="联图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联图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597910"/>
            <wp:effectExtent l="0" t="0" r="4445" b="2540"/>
            <wp:docPr id="1" name="图片 1" descr="16225178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251789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451225"/>
            <wp:effectExtent l="0" t="0" r="4445" b="15875"/>
            <wp:docPr id="7" name="图片 7" descr="微信图片_2021060117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6011747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rPr>
          <w:rFonts w:ascii="微软雅黑" w:hAnsi="微软雅黑" w:eastAsia="微软雅黑" w:cs="宋体"/>
          <w:kern w:val="0"/>
          <w:sz w:val="24"/>
        </w:rPr>
      </w:pPr>
      <w:r>
        <w:rPr>
          <w:rFonts w:ascii="微软雅黑" w:hAnsi="微软雅黑" w:eastAsia="微软雅黑" w:cs="宋体"/>
          <w:kern w:val="0"/>
          <w:sz w:val="24"/>
        </w:rPr>
        <w:t>注：请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参赛同学</w:t>
      </w:r>
      <w:r>
        <w:rPr>
          <w:rFonts w:ascii="微软雅黑" w:hAnsi="微软雅黑" w:eastAsia="微软雅黑" w:cs="宋体"/>
          <w:kern w:val="0"/>
          <w:sz w:val="24"/>
        </w:rPr>
        <w:t>准确填写</w:t>
      </w: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以上个人信息</w:t>
      </w:r>
      <w:r>
        <w:rPr>
          <w:rFonts w:ascii="微软雅黑" w:hAnsi="微软雅黑" w:eastAsia="微软雅黑" w:cs="宋体"/>
          <w:kern w:val="0"/>
          <w:sz w:val="24"/>
        </w:rPr>
        <w:t>。</w:t>
      </w:r>
    </w:p>
    <w:p>
      <w:pPr>
        <w:widowControl/>
        <w:spacing w:before="100" w:beforeAutospacing="1" w:after="100" w:afterAutospacing="1"/>
        <w:rPr>
          <w:rFonts w:hint="default" w:ascii="微软雅黑" w:hAnsi="微软雅黑" w:eastAsia="微软雅黑" w:cs="宋体"/>
          <w:kern w:val="0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24"/>
          <w:lang w:val="en-US" w:eastAsia="zh-CN"/>
        </w:rPr>
        <w:t>开始考试：因为目前比赛还没开始，所以界面中还未出现正式考试入口，截图只演示考试操作。</w:t>
      </w:r>
    </w:p>
    <w:p>
      <w:pPr>
        <w:widowControl/>
        <w:spacing w:before="100" w:beforeAutospacing="1" w:after="100" w:afterAutospacing="1"/>
        <w:rPr>
          <w:rFonts w:hint="default" w:ascii="微软雅黑" w:hAnsi="微软雅黑" w:eastAsia="微软雅黑" w:cs="宋体"/>
          <w:kern w:val="0"/>
          <w:sz w:val="24"/>
          <w:lang w:val="en-US" w:eastAsia="zh-CN"/>
        </w:rPr>
      </w:pPr>
      <w:r>
        <w:drawing>
          <wp:inline distT="0" distB="0" distL="114300" distR="114300">
            <wp:extent cx="5272405" cy="2536825"/>
            <wp:effectExtent l="0" t="0" r="444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  <w:lang w:val="en-US" w:eastAsia="zh-CN"/>
        </w:rPr>
        <w:t>培训园地</w:t>
      </w:r>
      <w:r>
        <w:rPr>
          <w:rFonts w:ascii="微软雅黑" w:hAnsi="微软雅黑" w:eastAsia="微软雅黑" w:cs="宋体"/>
          <w:b/>
          <w:kern w:val="0"/>
          <w:sz w:val="24"/>
        </w:rPr>
        <w:t>：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left="0" w:leftChars="0" w:firstLine="482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lang w:val="en-US" w:eastAsia="zh-CN"/>
        </w:rPr>
        <w:t>扫码进入：</w:t>
      </w:r>
    </w:p>
    <w:p>
      <w:pPr>
        <w:jc w:val="center"/>
        <w:rPr>
          <w:rFonts w:ascii="仿宋_GB2312" w:hAnsi="仿宋" w:eastAsia="仿宋_GB2312"/>
          <w:color w:val="auto"/>
          <w:kern w:val="2"/>
          <w:sz w:val="32"/>
          <w:szCs w:val="32"/>
          <w:lang w:eastAsia="zh-CN" w:bidi="ar-SA"/>
        </w:rPr>
      </w:pPr>
      <w:r>
        <w:rPr>
          <w:rFonts w:ascii="仿宋_GB2312" w:hAnsi="仿宋" w:eastAsia="仿宋_GB2312"/>
          <w:color w:val="auto"/>
          <w:kern w:val="2"/>
          <w:sz w:val="32"/>
          <w:szCs w:val="32"/>
          <w:lang w:eastAsia="zh-CN" w:bidi="ar-SA"/>
        </w:rPr>
        <w:drawing>
          <wp:inline distT="0" distB="0" distL="114300" distR="114300">
            <wp:extent cx="1620520" cy="1620520"/>
            <wp:effectExtent l="0" t="0" r="17780" b="17780"/>
            <wp:docPr id="4" name="图片 4" descr="联图二维码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联图二维码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5593080</wp:posOffset>
              </wp:positionH>
              <wp:positionV relativeFrom="page">
                <wp:posOffset>9981565</wp:posOffset>
              </wp:positionV>
              <wp:extent cx="716280" cy="12192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0.4pt;margin-top:785.95pt;height:9.6pt;width:56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sBs1fYAAAADQEAAA8AAAAAAAAAAQAgAAAAIgAAAGRy&#10;cy9kb3ducmV2LnhtbFBLAQIUABQAAAAIAIdO4kBDaMC8zAEAAJsDAAAOAAAAAAAAAAEAIAAAACc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D0E405"/>
    <w:multiLevelType w:val="singleLevel"/>
    <w:tmpl w:val="B3D0E4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99197E"/>
    <w:multiLevelType w:val="singleLevel"/>
    <w:tmpl w:val="6199197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735B4"/>
    <w:rsid w:val="170244F7"/>
    <w:rsid w:val="1A570131"/>
    <w:rsid w:val="423324AF"/>
    <w:rsid w:val="5B806AF8"/>
    <w:rsid w:val="6F5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Header or footer|1"/>
    <w:basedOn w:val="1"/>
    <w:qFormat/>
    <w:uiPriority w:val="0"/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2021-09-13T01:17:00Z</dcterms:created>
  <dc:creator>Lenovo</dc:creator>
  <cp:lastModifiedBy>Lenovo</cp:lastModifiedBy>
  <dcterms:modified xsi:type="dcterms:W3CDTF">2021-09-15T02:19:53Z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770D54410F404A0BA3670C5B95282FB6</vt:lpwstr>
  </property>
</Properties>
</file>